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9191" w14:textId="77777777" w:rsidR="001369EE" w:rsidRDefault="009A6D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8D8CD91" wp14:editId="7053075E">
                <wp:simplePos x="0" y="0"/>
                <wp:positionH relativeFrom="page">
                  <wp:posOffset>983933</wp:posOffset>
                </wp:positionH>
                <wp:positionV relativeFrom="page">
                  <wp:posOffset>1507173</wp:posOffset>
                </wp:positionV>
                <wp:extent cx="1555750" cy="872490"/>
                <wp:effectExtent l="0" t="0" r="0" b="0"/>
                <wp:wrapSquare wrapText="bothSides"/>
                <wp:docPr id="1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72888" y="3348518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9C09D" w14:textId="77777777" w:rsidR="001369EE" w:rsidRDefault="009A6DE0">
                            <w:pPr>
                              <w:spacing w:line="200" w:lineRule="auto"/>
                            </w:pPr>
                            <w:proofErr w:type="spellStart"/>
                            <w:r>
                              <w:rPr>
                                <w:color w:val="00A0E6"/>
                                <w:sz w:val="20"/>
                              </w:rPr>
                              <w:t>Moravian</w:t>
                            </w:r>
                            <w:proofErr w:type="spellEnd"/>
                            <w:r>
                              <w:rPr>
                                <w:color w:val="00A0E6"/>
                                <w:sz w:val="20"/>
                              </w:rPr>
                              <w:t xml:space="preserve"> Science Centre Brno,</w:t>
                            </w:r>
                          </w:p>
                          <w:p w14:paraId="5A9F3F7B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příspěvková organizace</w:t>
                            </w:r>
                          </w:p>
                          <w:p w14:paraId="2A533E42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Křížkovského 554/12</w:t>
                            </w:r>
                          </w:p>
                          <w:p w14:paraId="56882505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603 00 Brno</w:t>
                            </w:r>
                          </w:p>
                          <w:p w14:paraId="40010FC0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tel: (+420) 730 896 545</w:t>
                            </w:r>
                          </w:p>
                          <w:p w14:paraId="03C617EA" w14:textId="77777777" w:rsidR="001369EE" w:rsidRDefault="009A6DE0">
                            <w:pPr>
                              <w:spacing w:line="200" w:lineRule="auto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 xml:space="preserve">info@vida.cz, </w:t>
                            </w:r>
                            <w:proofErr w:type="gramStart"/>
                            <w:r>
                              <w:rPr>
                                <w:color w:val="00B0F0"/>
                                <w:sz w:val="20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color w:val="00B0F0"/>
                                <w:sz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B0F0"/>
                                <w:sz w:val="20"/>
                              </w:rPr>
                              <w:t>vida</w:t>
                            </w:r>
                            <w:proofErr w:type="gramEnd"/>
                            <w:r>
                              <w:rPr>
                                <w:color w:val="00B0F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A0E6"/>
                                <w:sz w:val="20"/>
                              </w:rPr>
                              <w:t>cz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page;margin-left:77.5pt;mso-position-horizontal:absolute;mso-position-vertical-relative:page;margin-top:118.7pt;mso-position-vertical:absolute;width:122.5pt;height:68.7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 xml:space="preserve">Moravian</w:t>
                      </w:r>
                      <w:r>
                        <w:rPr>
                          <w:color w:val="00A0E6"/>
                          <w:sz w:val="20"/>
                        </w:rPr>
                        <w:t xml:space="preserve"> Science Centre Brno,</w:t>
                      </w:r>
                      <w:r/>
                    </w:p>
                    <w:p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 xml:space="preserve">příspěvková organizace</w:t>
                      </w:r>
                      <w:r/>
                    </w:p>
                    <w:p>
                      <w:pPr>
                        <w:spacing w:line="200" w:lineRule="auto"/>
                      </w:pPr>
                      <w:r>
                        <w:rPr>
                          <w:color w:val="00A0E6"/>
                          <w:sz w:val="20"/>
                        </w:rPr>
                        <w:t xml:space="preserve">Křížkovského 554/12</w:t>
                      </w:r>
                      <w:r/>
                    </w:p>
                    <w:p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 xml:space="preserve">603 00 Brno</w:t>
                      </w:r>
                      <w:r/>
                    </w:p>
                    <w:p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 xml:space="preserve">tel: (+420) 730 896 545</w:t>
                      </w:r>
                      <w:r/>
                    </w:p>
                    <w:p>
                      <w:pPr>
                        <w:spacing w:line="200" w:lineRule="auto"/>
                      </w:pPr>
                      <w:r>
                        <w:rPr>
                          <w:color w:val="00B0F0"/>
                          <w:sz w:val="20"/>
                        </w:rPr>
                        <w:t xml:space="preserve">info@vida.cz, </w:t>
                      </w:r>
                      <w:r>
                        <w:rPr>
                          <w:color w:val="00B0F0"/>
                          <w:sz w:val="20"/>
                        </w:rPr>
                        <w:t xml:space="preserve">www</w:t>
                      </w:r>
                      <w:r>
                        <w:rPr>
                          <w:color w:val="00B0F0"/>
                          <w:sz w:val="20"/>
                        </w:rPr>
                        <w:t xml:space="preserve">.</w:t>
                      </w:r>
                      <w:r>
                        <w:rPr>
                          <w:color w:val="00B0F0"/>
                          <w:sz w:val="20"/>
                        </w:rPr>
                        <w:t xml:space="preserve">vida</w:t>
                      </w:r>
                      <w:r>
                        <w:rPr>
                          <w:color w:val="00B0F0"/>
                          <w:sz w:val="20"/>
                        </w:rPr>
                        <w:t xml:space="preserve">.</w:t>
                      </w:r>
                      <w:r>
                        <w:rPr>
                          <w:color w:val="00A0E6"/>
                          <w:sz w:val="20"/>
                        </w:rPr>
                        <w:t xml:space="preserve">cz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E9D3B" wp14:editId="2EF2B27B">
                <wp:simplePos x="0" y="0"/>
                <wp:positionH relativeFrom="page">
                  <wp:posOffset>396240</wp:posOffset>
                </wp:positionH>
                <wp:positionV relativeFrom="page">
                  <wp:posOffset>467994</wp:posOffset>
                </wp:positionV>
                <wp:extent cx="1188085" cy="720725"/>
                <wp:effectExtent l="0" t="0" r="0" b="0"/>
                <wp:wrapSquare wrapText="bothSides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88085" cy="7207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page;margin-left:31.2pt;mso-position-horizontal:absolute;mso-position-vertical-relative:page;margin-top:36.8pt;mso-position-vertical:absolute;width:93.5pt;height:56.8pt;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VIDA! 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5EE8E" wp14:editId="718D7734">
                <wp:simplePos x="0" y="0"/>
                <wp:positionH relativeFrom="column">
                  <wp:posOffset>2616200</wp:posOffset>
                </wp:positionH>
                <wp:positionV relativeFrom="paragraph">
                  <wp:posOffset>-2418079</wp:posOffset>
                </wp:positionV>
                <wp:extent cx="3173095" cy="291465"/>
                <wp:effectExtent l="0" t="0" r="0" b="0"/>
                <wp:wrapNone/>
                <wp:docPr id="3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64215" y="363903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2FEAB" w14:textId="77777777" w:rsidR="001369EE" w:rsidRDefault="009A6DE0">
                            <w:pPr>
                              <w:spacing w:line="300" w:lineRule="auto"/>
                            </w:pPr>
                            <w:r>
                              <w:rPr>
                                <w:b/>
                                <w:color w:val="00A0E6"/>
                                <w:sz w:val="23"/>
                              </w:rPr>
                              <w:t>tisková zpráva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 xml:space="preserve"> │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Brno 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>│</w:t>
                            </w:r>
                            <w:r w:rsidR="006C1C36">
                              <w:rPr>
                                <w:color w:val="000000"/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. 7.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8" o:spid="_x0000_s1027" style="position:absolute;margin-left:206pt;margin-top:-190.4pt;width:249.85pt;height:22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" stroked="f">
                <v:textbox inset="2.53958mm,1.2694mm,2.53958mm,1.2694mm">
                  <w:txbxContent>
                    <w:p w14:paraId="5782C7AE" w14:textId="1231E75D" w:rsidR="001369EE" w:rsidRDefault="009A6DE0">
                      <w:pPr>
                        <w:spacing w:line="300" w:lineRule="auto"/>
                      </w:pPr>
                      <w:r>
                        <w:rPr>
                          <w:b/>
                          <w:color w:val="00A0E6"/>
                          <w:sz w:val="23"/>
                        </w:rPr>
                        <w:t>tisková zpráva</w:t>
                      </w:r>
                      <w:r>
                        <w:rPr>
                          <w:color w:val="00A0E6"/>
                          <w:sz w:val="23"/>
                        </w:rPr>
                        <w:t xml:space="preserve"> │</w:t>
                      </w:r>
                      <w:r>
                        <w:rPr>
                          <w:color w:val="000000"/>
                          <w:sz w:val="23"/>
                        </w:rPr>
                        <w:t xml:space="preserve"> Brno </w:t>
                      </w:r>
                      <w:r>
                        <w:rPr>
                          <w:color w:val="00A0E6"/>
                          <w:sz w:val="23"/>
                        </w:rPr>
                        <w:t>│</w:t>
                      </w:r>
                      <w:r w:rsidR="006C1C36">
                        <w:rPr>
                          <w:color w:val="000000"/>
                          <w:sz w:val="23"/>
                        </w:rPr>
                        <w:t xml:space="preserve"> 20</w:t>
                      </w:r>
                      <w:r>
                        <w:rPr>
                          <w:color w:val="000000"/>
                          <w:sz w:val="23"/>
                        </w:rPr>
                        <w:t>. 7. 2022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  <w:color w:val="000000"/>
          <w:sz w:val="28"/>
          <w:szCs w:val="28"/>
        </w:rPr>
        <w:t>otevřela</w:t>
      </w:r>
      <w:proofErr w:type="gramEnd"/>
      <w:r w:rsidR="009138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akční výstavu, kde nuda nemá žádnou šanci</w:t>
      </w:r>
    </w:p>
    <w:p w14:paraId="547C953D" w14:textId="5F0BE1E2" w:rsidR="006523E8" w:rsidRPr="003114AD" w:rsidRDefault="006523E8" w:rsidP="006523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</w:pPr>
      <w:r>
        <w:rPr>
          <w:color w:val="000000"/>
        </w:rPr>
        <w:t xml:space="preserve">Tady bydlí </w:t>
      </w:r>
      <w:proofErr w:type="spellStart"/>
      <w:r>
        <w:rPr>
          <w:color w:val="000000"/>
        </w:rPr>
        <w:t>Akčňákovi</w:t>
      </w:r>
      <w:proofErr w:type="spellEnd"/>
      <w:r>
        <w:rPr>
          <w:color w:val="000000"/>
        </w:rPr>
        <w:t xml:space="preserve">. To je nová výstava, kterou můžou děti i dospělí navštívit v zábavním vědeckém parku VIDA!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18. července. Na první pohled připomíná výstava docela obyčejný dům se šesti místnostmi. </w:t>
      </w:r>
      <w:r>
        <w:rPr>
          <w:i/>
          <w:color w:val="000000"/>
        </w:rPr>
        <w:t xml:space="preserve">„Když ale </w:t>
      </w:r>
      <w:proofErr w:type="spellStart"/>
      <w:r>
        <w:rPr>
          <w:i/>
          <w:color w:val="000000"/>
        </w:rPr>
        <w:t>Akčňákovy</w:t>
      </w:r>
      <w:proofErr w:type="spellEnd"/>
      <w:r>
        <w:rPr>
          <w:i/>
          <w:color w:val="000000"/>
        </w:rPr>
        <w:t xml:space="preserve"> navštívíte, zjistíte, že jejich domov nabízí spoustu neobvyklých aktivit a legrace. V kuchyni si zahrajete ping-pong s pánvičkami, v</w:t>
      </w:r>
      <w:r w:rsidRPr="003114AD">
        <w:rPr>
          <w:i/>
        </w:rPr>
        <w:t xml:space="preserve"> </w:t>
      </w:r>
      <w:r w:rsidR="00194990">
        <w:rPr>
          <w:i/>
        </w:rPr>
        <w:t>koupelně</w:t>
      </w:r>
      <w:r w:rsidRPr="003114AD">
        <w:rPr>
          <w:i/>
        </w:rPr>
        <w:t xml:space="preserve"> </w:t>
      </w:r>
      <w:r>
        <w:rPr>
          <w:i/>
          <w:color w:val="000000"/>
        </w:rPr>
        <w:t>zdoláte překážkovou dráhu z prádelních šňůr a v ložnici si zaskáčete na posteli,“</w:t>
      </w:r>
      <w:r>
        <w:rPr>
          <w:color w:val="000000"/>
        </w:rPr>
        <w:t xml:space="preserve"> řekla Lucie Čáslavová, manažerka expozice VIDA! </w:t>
      </w:r>
      <w:proofErr w:type="gramStart"/>
      <w:r>
        <w:rPr>
          <w:color w:val="000000"/>
        </w:rPr>
        <w:t>science</w:t>
      </w:r>
      <w:proofErr w:type="gramEnd"/>
      <w:r>
        <w:rPr>
          <w:color w:val="000000"/>
        </w:rPr>
        <w:t xml:space="preserve"> centra, a dodala: </w:t>
      </w:r>
      <w:r>
        <w:rPr>
          <w:i/>
          <w:color w:val="000000"/>
        </w:rPr>
        <w:t xml:space="preserve">„Cílem </w:t>
      </w:r>
      <w:r w:rsidRPr="003114AD">
        <w:rPr>
          <w:i/>
        </w:rPr>
        <w:t xml:space="preserve">výstavy je probudit v návštěvnících přirozenou radost z pohybu. Tento dům si užijí malí sportovci ale i děti, které si myslí, že jen tak se hýbat je nuda.“ </w:t>
      </w:r>
      <w:r w:rsidRPr="003114AD">
        <w:t xml:space="preserve">Dočasná expozice Tady bydlí </w:t>
      </w:r>
      <w:proofErr w:type="spellStart"/>
      <w:r w:rsidRPr="003114AD">
        <w:t>Akčňákovi</w:t>
      </w:r>
      <w:proofErr w:type="spellEnd"/>
      <w:r w:rsidRPr="003114AD">
        <w:t xml:space="preserve"> je v ceně vstupenky do </w:t>
      </w:r>
      <w:proofErr w:type="gramStart"/>
      <w:r w:rsidRPr="003114AD">
        <w:t>VIDA! a je</w:t>
      </w:r>
      <w:proofErr w:type="gramEnd"/>
      <w:r w:rsidRPr="003114AD">
        <w:t xml:space="preserve"> možné ji navštívit až do konce ledna příštího roku.</w:t>
      </w:r>
    </w:p>
    <w:p w14:paraId="30D101CE" w14:textId="77777777" w:rsidR="001369EE" w:rsidRDefault="009A6D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  <w:rPr>
          <w:rFonts w:eastAsia="Times New Roman"/>
          <w:lang w:eastAsia="cs-CZ"/>
        </w:rPr>
      </w:pPr>
      <w:r>
        <w:rPr>
          <w:color w:val="000000"/>
        </w:rPr>
        <w:t xml:space="preserve">Výstavu, v originále nazvanou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>, připravilo</w:t>
      </w:r>
      <w:r w:rsidR="00185C91">
        <w:rPr>
          <w:color w:val="000000"/>
        </w:rPr>
        <w:t xml:space="preserve"> muzeum ve </w:t>
      </w:r>
      <w:r>
        <w:rPr>
          <w:color w:val="000000"/>
        </w:rPr>
        <w:t>švýcarské</w:t>
      </w:r>
      <w:r w:rsidR="00185C91">
        <w:rPr>
          <w:color w:val="000000"/>
        </w:rPr>
        <w:t xml:space="preserve">m Lausanne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Olympic</w:t>
      </w:r>
      <w:proofErr w:type="spellEnd"/>
      <w:r>
        <w:rPr>
          <w:color w:val="000000"/>
        </w:rPr>
        <w:t xml:space="preserve"> Museum. </w:t>
      </w:r>
      <w:r w:rsidR="00913808">
        <w:rPr>
          <w:color w:val="000000"/>
        </w:rPr>
        <w:t xml:space="preserve">Jejím hlavním úkolem je podpořit boj </w:t>
      </w:r>
      <w:r w:rsidR="006C1C36">
        <w:rPr>
          <w:color w:val="000000"/>
        </w:rPr>
        <w:t>proti lenosti dětí a s ní související v</w:t>
      </w:r>
      <w:r>
        <w:rPr>
          <w:color w:val="000000"/>
        </w:rPr>
        <w:t xml:space="preserve">zrůstající obezitou. Ve výstavě tak návštěvníci najdou profily i citace předních sportovců a také </w:t>
      </w:r>
      <w:r w:rsidR="00D702C2">
        <w:rPr>
          <w:color w:val="000000"/>
        </w:rPr>
        <w:t xml:space="preserve">tipy </w:t>
      </w:r>
      <w:r>
        <w:rPr>
          <w:color w:val="000000"/>
        </w:rPr>
        <w:t xml:space="preserve">na zdravý </w:t>
      </w:r>
      <w:bookmarkStart w:id="0" w:name="_GoBack"/>
      <w:bookmarkEnd w:id="0"/>
      <w:r>
        <w:rPr>
          <w:color w:val="000000"/>
        </w:rPr>
        <w:t xml:space="preserve">pohyb. Scénografie výstavy vychází z estetiky komiksů. Černobílá obrysová grafika je doplněná žlutými prvky upozorňujícími na aktivity, které je možné si v místnostech vyzkoušet. Výstavou provází chlapec TOM (zkratka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Olympic</w:t>
      </w:r>
      <w:proofErr w:type="spellEnd"/>
      <w:r>
        <w:rPr>
          <w:color w:val="000000"/>
        </w:rPr>
        <w:t xml:space="preserve"> Museum), který se touží stát superhrdinou.</w:t>
      </w:r>
      <w:r w:rsidR="00D702C2">
        <w:rPr>
          <w:color w:val="000000"/>
        </w:rPr>
        <w:t xml:space="preserve"> </w:t>
      </w:r>
      <w:r>
        <w:rPr>
          <w:color w:val="000000"/>
        </w:rPr>
        <w:t>Při zdokonalování svých</w:t>
      </w:r>
      <w:r w:rsidR="00D702C2">
        <w:rPr>
          <w:color w:val="000000"/>
        </w:rPr>
        <w:t xml:space="preserve"> </w:t>
      </w:r>
      <w:r>
        <w:rPr>
          <w:color w:val="000000"/>
        </w:rPr>
        <w:t>schopností</w:t>
      </w:r>
      <w:r w:rsidR="00D702C2">
        <w:rPr>
          <w:color w:val="000000"/>
        </w:rPr>
        <w:t xml:space="preserve"> </w:t>
      </w:r>
      <w:r>
        <w:rPr>
          <w:color w:val="000000"/>
        </w:rPr>
        <w:t xml:space="preserve">objeví, jak zábavný a zdravý může pohyb být, a že cvičit se dá kdykoliv a kdekoliv. Postava </w:t>
      </w:r>
      <w:proofErr w:type="spellStart"/>
      <w:r>
        <w:rPr>
          <w:color w:val="000000"/>
        </w:rPr>
        <w:t>TOMa</w:t>
      </w:r>
      <w:proofErr w:type="spellEnd"/>
      <w:r>
        <w:rPr>
          <w:color w:val="000000"/>
        </w:rPr>
        <w:t xml:space="preserve"> pochází z dílny francouzského ilustrátora </w:t>
      </w:r>
      <w:proofErr w:type="spellStart"/>
      <w:r>
        <w:rPr>
          <w:rFonts w:eastAsia="Times New Roman"/>
          <w:lang w:eastAsia="cs-CZ"/>
        </w:rPr>
        <w:t>Laurenta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Blachiera</w:t>
      </w:r>
      <w:proofErr w:type="spellEnd"/>
      <w:r>
        <w:rPr>
          <w:rFonts w:eastAsia="Times New Roman"/>
          <w:lang w:eastAsia="cs-CZ"/>
        </w:rPr>
        <w:t>.</w:t>
      </w:r>
    </w:p>
    <w:p w14:paraId="566C13D3" w14:textId="58314D91" w:rsidR="001369EE" w:rsidRDefault="009A6DE0">
      <w:pPr>
        <w:rPr>
          <w:iCs/>
        </w:rPr>
      </w:pPr>
      <w:r>
        <w:rPr>
          <w:rFonts w:eastAsia="Times New Roman"/>
          <w:lang w:eastAsia="cs-CZ"/>
        </w:rPr>
        <w:t xml:space="preserve">Dům rodiny </w:t>
      </w:r>
      <w:proofErr w:type="spellStart"/>
      <w:r>
        <w:rPr>
          <w:rFonts w:eastAsia="Times New Roman"/>
          <w:lang w:eastAsia="cs-CZ"/>
        </w:rPr>
        <w:t>Akčňáků</w:t>
      </w:r>
      <w:proofErr w:type="spellEnd"/>
      <w:r>
        <w:rPr>
          <w:rFonts w:eastAsia="Times New Roman"/>
          <w:lang w:eastAsia="cs-CZ"/>
        </w:rPr>
        <w:t xml:space="preserve"> se skládá ze šesti různých místností, kde návštěvníci rozvíjí</w:t>
      </w:r>
      <w:r w:rsidR="00D702C2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různé fyzické i psychické dovednosti. „</w:t>
      </w:r>
      <w:r>
        <w:rPr>
          <w:rFonts w:eastAsia="Times New Roman"/>
          <w:i/>
          <w:lang w:eastAsia="cs-CZ"/>
        </w:rPr>
        <w:t>Prádelna slouží k tréninku mrštnosti. Zk</w:t>
      </w:r>
      <w:r>
        <w:rPr>
          <w:i/>
          <w:iCs/>
        </w:rPr>
        <w:t>uste se protáhnout mezi bludištěm šňůr</w:t>
      </w:r>
      <w:r w:rsidR="00194990">
        <w:rPr>
          <w:i/>
          <w:iCs/>
        </w:rPr>
        <w:t xml:space="preserve"> na sušení prádla</w:t>
      </w:r>
      <w:r>
        <w:rPr>
          <w:i/>
          <w:iCs/>
        </w:rPr>
        <w:t xml:space="preserve">. V ložnici posílíte kosti skákáním po posteli. V pracovně zlepšíte svou vytrvalost veslováním u stolu. V kuchyni natrénujete koordinaci pohybů hraním ping pongu s pánvičkami. V koupelně posílíte svaly na rukou a zkusíte si nasadit masku superhrdiny. A v obýváku zapracujete na týmovém duchu, tím, že se s přáteli či rodinou společně projedete na jedněch lyžích,“ </w:t>
      </w:r>
      <w:r>
        <w:rPr>
          <w:iCs/>
        </w:rPr>
        <w:t xml:space="preserve">láká k návštěvě </w:t>
      </w:r>
      <w:r w:rsidR="006523E8" w:rsidRPr="006523E8">
        <w:rPr>
          <w:iCs/>
        </w:rPr>
        <w:t>koordinátor dočasných výstav Martin Kirkby.</w:t>
      </w:r>
    </w:p>
    <w:p w14:paraId="0B4159E0" w14:textId="77777777" w:rsidR="00FE251B" w:rsidRDefault="00FE251B">
      <w:pPr>
        <w:rPr>
          <w:iCs/>
        </w:rPr>
      </w:pPr>
    </w:p>
    <w:p w14:paraId="6521A025" w14:textId="6F0C1B03" w:rsidR="00BD528C" w:rsidRPr="00C16041" w:rsidRDefault="0064272D" w:rsidP="00BD528C">
      <w:pPr>
        <w:rPr>
          <w:rFonts w:ascii="Times New Roman" w:eastAsia="Times New Roman" w:hAnsi="Times New Roman" w:cs="Times New Roman"/>
          <w:lang w:eastAsia="cs-CZ"/>
        </w:rPr>
      </w:pPr>
      <w:r>
        <w:rPr>
          <w:iCs/>
        </w:rPr>
        <w:t xml:space="preserve">VIDA! </w:t>
      </w:r>
      <w:proofErr w:type="gramStart"/>
      <w:r>
        <w:rPr>
          <w:iCs/>
        </w:rPr>
        <w:t>připravila</w:t>
      </w:r>
      <w:proofErr w:type="gramEnd"/>
      <w:r>
        <w:rPr>
          <w:iCs/>
        </w:rPr>
        <w:t xml:space="preserve"> i další novinku tematicky zaměřenou na pohyb a sporty. </w:t>
      </w:r>
      <w:r w:rsidRPr="0064272D">
        <w:rPr>
          <w:i/>
          <w:iCs/>
        </w:rPr>
        <w:t>„</w:t>
      </w:r>
      <w:r w:rsidR="00BD528C" w:rsidRPr="0064272D">
        <w:rPr>
          <w:rFonts w:eastAsia="Times New Roman"/>
          <w:i/>
          <w:color w:val="000000"/>
          <w:lang w:eastAsia="cs-CZ"/>
        </w:rPr>
        <w:t xml:space="preserve">Máte rádi sportovní zajímavosti? Baví vás tipovat </w:t>
      </w:r>
      <w:r>
        <w:rPr>
          <w:rFonts w:eastAsia="Times New Roman"/>
          <w:i/>
          <w:color w:val="000000"/>
          <w:lang w:eastAsia="cs-CZ"/>
        </w:rPr>
        <w:t>nebo</w:t>
      </w:r>
      <w:r w:rsidR="00BD528C" w:rsidRPr="0064272D">
        <w:rPr>
          <w:rFonts w:eastAsia="Times New Roman"/>
          <w:i/>
          <w:color w:val="000000"/>
          <w:lang w:eastAsia="cs-CZ"/>
        </w:rPr>
        <w:t xml:space="preserve"> porovnávat své znalosti s ostatními? Zastavte se během prázdninových dnů na galerii centra</w:t>
      </w:r>
      <w:r w:rsidRPr="0064272D">
        <w:rPr>
          <w:rFonts w:eastAsia="Times New Roman"/>
          <w:i/>
          <w:color w:val="000000"/>
          <w:lang w:eastAsia="cs-CZ"/>
        </w:rPr>
        <w:t xml:space="preserve"> a zahrajte si naše </w:t>
      </w:r>
      <w:proofErr w:type="spellStart"/>
      <w:r w:rsidRPr="0064272D">
        <w:rPr>
          <w:rFonts w:eastAsia="Times New Roman"/>
          <w:i/>
          <w:color w:val="000000"/>
          <w:lang w:eastAsia="cs-CZ"/>
        </w:rPr>
        <w:t>Sportboxy</w:t>
      </w:r>
      <w:proofErr w:type="spellEnd"/>
      <w:r w:rsidRPr="0064272D">
        <w:rPr>
          <w:rFonts w:eastAsia="Times New Roman"/>
          <w:i/>
          <w:color w:val="000000"/>
          <w:lang w:eastAsia="cs-CZ"/>
        </w:rPr>
        <w:t>,“</w:t>
      </w:r>
      <w:r>
        <w:rPr>
          <w:rFonts w:eastAsia="Times New Roman"/>
          <w:color w:val="000000"/>
          <w:lang w:eastAsia="cs-CZ"/>
        </w:rPr>
        <w:t xml:space="preserve"> vybídl Šimon Benda, který tuto hru ve VIDA! </w:t>
      </w:r>
      <w:proofErr w:type="gramStart"/>
      <w:r>
        <w:rPr>
          <w:rFonts w:eastAsia="Times New Roman"/>
          <w:color w:val="000000"/>
          <w:lang w:eastAsia="cs-CZ"/>
        </w:rPr>
        <w:t>připravoval</w:t>
      </w:r>
      <w:proofErr w:type="gramEnd"/>
      <w:r w:rsidR="00BD528C" w:rsidRPr="00C16041">
        <w:rPr>
          <w:rFonts w:eastAsia="Times New Roman"/>
          <w:color w:val="000000"/>
          <w:lang w:eastAsia="cs-CZ"/>
        </w:rPr>
        <w:t xml:space="preserve">. </w:t>
      </w:r>
      <w:r>
        <w:rPr>
          <w:rFonts w:eastAsia="Times New Roman"/>
          <w:color w:val="000000"/>
          <w:lang w:eastAsia="cs-CZ"/>
        </w:rPr>
        <w:t>Zájemci si vyberou</w:t>
      </w:r>
      <w:r w:rsidR="00BD528C" w:rsidRPr="00C16041">
        <w:rPr>
          <w:rFonts w:eastAsia="Times New Roman"/>
          <w:color w:val="000000"/>
          <w:lang w:eastAsia="cs-CZ"/>
        </w:rPr>
        <w:t xml:space="preserve"> jednu z šestnácti připravených krabic a ponoř</w:t>
      </w:r>
      <w:r>
        <w:rPr>
          <w:rFonts w:eastAsia="Times New Roman"/>
          <w:color w:val="000000"/>
          <w:lang w:eastAsia="cs-CZ"/>
        </w:rPr>
        <w:t>í</w:t>
      </w:r>
      <w:r w:rsidR="00BD528C" w:rsidRPr="00C16041">
        <w:rPr>
          <w:rFonts w:eastAsia="Times New Roman"/>
          <w:color w:val="000000"/>
          <w:lang w:eastAsia="cs-CZ"/>
        </w:rPr>
        <w:t xml:space="preserve"> se do světa sportu. </w:t>
      </w:r>
      <w:r>
        <w:rPr>
          <w:rFonts w:eastAsia="Times New Roman"/>
          <w:color w:val="000000"/>
          <w:lang w:eastAsia="cs-CZ"/>
        </w:rPr>
        <w:t>Pokusí se například</w:t>
      </w:r>
      <w:r w:rsidR="00605B2F">
        <w:rPr>
          <w:rFonts w:eastAsia="Times New Roman"/>
          <w:color w:val="000000"/>
          <w:lang w:eastAsia="cs-CZ"/>
        </w:rPr>
        <w:t xml:space="preserve"> správně</w:t>
      </w:r>
      <w:r>
        <w:rPr>
          <w:rFonts w:eastAsia="Times New Roman"/>
          <w:color w:val="000000"/>
          <w:lang w:eastAsia="cs-CZ"/>
        </w:rPr>
        <w:t xml:space="preserve"> přiřadit</w:t>
      </w:r>
      <w:r w:rsidR="00BD528C" w:rsidRPr="00C16041">
        <w:rPr>
          <w:rFonts w:eastAsia="Times New Roman"/>
          <w:color w:val="000000"/>
          <w:lang w:eastAsia="cs-CZ"/>
        </w:rPr>
        <w:t xml:space="preserve"> vybavení k nejrůznějším sportům </w:t>
      </w:r>
      <w:r>
        <w:rPr>
          <w:rFonts w:eastAsia="Times New Roman"/>
          <w:color w:val="000000"/>
          <w:lang w:eastAsia="cs-CZ"/>
        </w:rPr>
        <w:t xml:space="preserve">nebo porovnat rychlosti jednotlivých míčků. </w:t>
      </w:r>
      <w:r w:rsidRPr="00605B2F">
        <w:rPr>
          <w:rFonts w:eastAsia="Times New Roman"/>
          <w:i/>
          <w:color w:val="000000"/>
          <w:lang w:eastAsia="cs-CZ"/>
        </w:rPr>
        <w:t>„</w:t>
      </w:r>
      <w:r w:rsidR="00605B2F" w:rsidRPr="00605B2F">
        <w:rPr>
          <w:rFonts w:eastAsia="Times New Roman"/>
          <w:i/>
          <w:color w:val="000000"/>
          <w:lang w:eastAsia="cs-CZ"/>
        </w:rPr>
        <w:t>Nebo se pokusíte</w:t>
      </w:r>
      <w:r w:rsidRPr="00605B2F">
        <w:rPr>
          <w:rFonts w:eastAsia="Times New Roman"/>
          <w:i/>
          <w:color w:val="000000"/>
          <w:lang w:eastAsia="cs-CZ"/>
        </w:rPr>
        <w:t xml:space="preserve"> rozpoznat, který z</w:t>
      </w:r>
      <w:r w:rsidR="00BD528C" w:rsidRPr="00605B2F">
        <w:rPr>
          <w:rFonts w:eastAsia="Times New Roman"/>
          <w:i/>
          <w:color w:val="000000"/>
          <w:lang w:eastAsia="cs-CZ"/>
        </w:rPr>
        <w:t xml:space="preserve"> podivných sportů jsme si vymysleli a který skutečně existuje</w:t>
      </w:r>
      <w:r w:rsidRPr="00605B2F">
        <w:rPr>
          <w:rFonts w:eastAsia="Times New Roman"/>
          <w:i/>
          <w:color w:val="000000"/>
          <w:lang w:eastAsia="cs-CZ"/>
        </w:rPr>
        <w:t>,“</w:t>
      </w:r>
      <w:r>
        <w:rPr>
          <w:rFonts w:eastAsia="Times New Roman"/>
          <w:color w:val="000000"/>
          <w:lang w:eastAsia="cs-CZ"/>
        </w:rPr>
        <w:t xml:space="preserve"> doplnil Benda. </w:t>
      </w:r>
      <w:r w:rsidR="00605B2F">
        <w:rPr>
          <w:rFonts w:eastAsia="Times New Roman"/>
          <w:color w:val="000000"/>
          <w:lang w:eastAsia="cs-CZ"/>
        </w:rPr>
        <w:t xml:space="preserve">Hráči </w:t>
      </w:r>
      <w:proofErr w:type="spellStart"/>
      <w:r>
        <w:rPr>
          <w:rFonts w:eastAsia="Times New Roman"/>
          <w:color w:val="000000"/>
          <w:lang w:eastAsia="cs-CZ"/>
        </w:rPr>
        <w:t>Sportbox</w:t>
      </w:r>
      <w:r w:rsidR="00605B2F">
        <w:rPr>
          <w:rFonts w:eastAsia="Times New Roman"/>
          <w:color w:val="000000"/>
          <w:lang w:eastAsia="cs-CZ"/>
        </w:rPr>
        <w:t>ů</w:t>
      </w:r>
      <w:proofErr w:type="spellEnd"/>
      <w:r w:rsidR="00605B2F">
        <w:rPr>
          <w:rFonts w:eastAsia="Times New Roman"/>
          <w:color w:val="000000"/>
          <w:lang w:eastAsia="cs-CZ"/>
        </w:rPr>
        <w:t xml:space="preserve"> si užijí</w:t>
      </w:r>
      <w:r w:rsidR="00BD528C" w:rsidRPr="00C16041">
        <w:rPr>
          <w:rFonts w:eastAsia="Times New Roman"/>
          <w:color w:val="000000"/>
          <w:lang w:eastAsia="cs-CZ"/>
        </w:rPr>
        <w:t xml:space="preserve"> kuriozity a dozví se překvapivé </w:t>
      </w:r>
      <w:r w:rsidR="00BD528C" w:rsidRPr="00C16041">
        <w:rPr>
          <w:rFonts w:eastAsia="Times New Roman"/>
          <w:color w:val="000000"/>
          <w:lang w:eastAsia="cs-CZ"/>
        </w:rPr>
        <w:lastRenderedPageBreak/>
        <w:t>informace i o těch nejběžnějších sportech. Za správn</w:t>
      </w:r>
      <w:r w:rsidR="006C1C36">
        <w:rPr>
          <w:rFonts w:eastAsia="Times New Roman"/>
          <w:color w:val="000000"/>
          <w:lang w:eastAsia="cs-CZ"/>
        </w:rPr>
        <w:t>ou odpověď</w:t>
      </w:r>
      <w:r w:rsidR="00BD528C" w:rsidRPr="00C16041">
        <w:rPr>
          <w:rFonts w:eastAsia="Times New Roman"/>
          <w:color w:val="000000"/>
          <w:lang w:eastAsia="cs-CZ"/>
        </w:rPr>
        <w:t xml:space="preserve"> získ</w:t>
      </w:r>
      <w:r w:rsidR="006C1C36">
        <w:rPr>
          <w:rFonts w:eastAsia="Times New Roman"/>
          <w:color w:val="000000"/>
          <w:lang w:eastAsia="cs-CZ"/>
        </w:rPr>
        <w:t>ají</w:t>
      </w:r>
      <w:r w:rsidR="00BD528C" w:rsidRPr="00C16041">
        <w:rPr>
          <w:rFonts w:eastAsia="Times New Roman"/>
          <w:color w:val="000000"/>
          <w:lang w:eastAsia="cs-CZ"/>
        </w:rPr>
        <w:t xml:space="preserve"> body.</w:t>
      </w:r>
      <w:r w:rsidR="00BD528C">
        <w:rPr>
          <w:rFonts w:eastAsia="Times New Roman"/>
          <w:color w:val="000000"/>
          <w:lang w:eastAsia="cs-CZ"/>
        </w:rPr>
        <w:t xml:space="preserve"> Deset nejúspěšnějších </w:t>
      </w:r>
      <w:r w:rsidR="006C1C36">
        <w:rPr>
          <w:rFonts w:eastAsia="Times New Roman"/>
          <w:color w:val="000000"/>
          <w:lang w:eastAsia="cs-CZ"/>
        </w:rPr>
        <w:t xml:space="preserve">bude </w:t>
      </w:r>
      <w:r w:rsidR="00BD528C">
        <w:rPr>
          <w:rFonts w:eastAsia="Times New Roman"/>
          <w:color w:val="000000"/>
          <w:lang w:eastAsia="cs-CZ"/>
        </w:rPr>
        <w:t>na konci prázdnin</w:t>
      </w:r>
      <w:r w:rsidR="006C1C36">
        <w:rPr>
          <w:rFonts w:eastAsia="Times New Roman"/>
          <w:color w:val="000000"/>
          <w:lang w:eastAsia="cs-CZ"/>
        </w:rPr>
        <w:t xml:space="preserve"> odměněn</w:t>
      </w:r>
      <w:r w:rsidR="006523E8">
        <w:rPr>
          <w:rFonts w:eastAsia="Times New Roman"/>
          <w:color w:val="000000"/>
          <w:lang w:eastAsia="cs-CZ"/>
        </w:rPr>
        <w:t xml:space="preserve">o </w:t>
      </w:r>
      <w:r w:rsidR="00BD528C">
        <w:rPr>
          <w:rFonts w:eastAsia="Times New Roman"/>
          <w:color w:val="000000"/>
          <w:lang w:eastAsia="cs-CZ"/>
        </w:rPr>
        <w:t xml:space="preserve">vstupenkou do VIDA! </w:t>
      </w:r>
      <w:proofErr w:type="gramStart"/>
      <w:r w:rsidR="00BD528C">
        <w:rPr>
          <w:rFonts w:eastAsia="Times New Roman"/>
          <w:color w:val="000000"/>
          <w:lang w:eastAsia="cs-CZ"/>
        </w:rPr>
        <w:t>pro</w:t>
      </w:r>
      <w:proofErr w:type="gramEnd"/>
      <w:r w:rsidR="00BD528C">
        <w:rPr>
          <w:rFonts w:eastAsia="Times New Roman"/>
          <w:color w:val="000000"/>
          <w:lang w:eastAsia="cs-CZ"/>
        </w:rPr>
        <w:t xml:space="preserve"> 4 osoby.</w:t>
      </w:r>
      <w:r w:rsidR="006C1C36">
        <w:rPr>
          <w:rFonts w:eastAsia="Times New Roman"/>
          <w:color w:val="000000"/>
          <w:lang w:eastAsia="cs-CZ"/>
        </w:rPr>
        <w:t xml:space="preserve"> </w:t>
      </w:r>
      <w:proofErr w:type="spellStart"/>
      <w:r w:rsidR="006C1C36">
        <w:rPr>
          <w:rFonts w:eastAsia="Times New Roman"/>
          <w:color w:val="000000"/>
          <w:lang w:eastAsia="cs-CZ"/>
        </w:rPr>
        <w:t>Sportboxy</w:t>
      </w:r>
      <w:proofErr w:type="spellEnd"/>
      <w:r w:rsidR="006C1C36">
        <w:rPr>
          <w:rFonts w:eastAsia="Times New Roman"/>
          <w:color w:val="000000"/>
          <w:lang w:eastAsia="cs-CZ"/>
        </w:rPr>
        <w:t xml:space="preserve"> jsou společně s </w:t>
      </w:r>
      <w:proofErr w:type="spellStart"/>
      <w:r w:rsidR="006C1C36">
        <w:rPr>
          <w:rFonts w:eastAsia="Times New Roman"/>
          <w:color w:val="000000"/>
          <w:lang w:eastAsia="cs-CZ"/>
        </w:rPr>
        <w:t>Moneyboxy</w:t>
      </w:r>
      <w:proofErr w:type="spellEnd"/>
      <w:r w:rsidR="006C1C36">
        <w:rPr>
          <w:rFonts w:eastAsia="Times New Roman"/>
          <w:color w:val="000000"/>
          <w:lang w:eastAsia="cs-CZ"/>
        </w:rPr>
        <w:t>, rodinnou hrou ze světa financí, kterou si mohli návštěvníc</w:t>
      </w:r>
      <w:r w:rsidR="006523E8">
        <w:rPr>
          <w:rFonts w:eastAsia="Times New Roman"/>
          <w:color w:val="000000"/>
          <w:lang w:eastAsia="cs-CZ"/>
        </w:rPr>
        <w:t>i</w:t>
      </w:r>
      <w:r w:rsidR="006C1C36">
        <w:rPr>
          <w:rFonts w:eastAsia="Times New Roman"/>
          <w:color w:val="000000"/>
          <w:lang w:eastAsia="cs-CZ"/>
        </w:rPr>
        <w:t xml:space="preserve"> vyzkoušet už v předchozích dvou letech, v nabídce denně od 11.00 do 1</w:t>
      </w:r>
      <w:r w:rsidR="004F2D35">
        <w:rPr>
          <w:rFonts w:eastAsia="Times New Roman"/>
          <w:color w:val="000000"/>
          <w:lang w:eastAsia="cs-CZ"/>
        </w:rPr>
        <w:t>4</w:t>
      </w:r>
      <w:r w:rsidR="006C1C36">
        <w:rPr>
          <w:rFonts w:eastAsia="Times New Roman"/>
          <w:color w:val="000000"/>
          <w:lang w:eastAsia="cs-CZ"/>
        </w:rPr>
        <w:t xml:space="preserve">.00 hodin. Možnost zahrát si tyto hry je součástí vstupného do brněnského science centra. </w:t>
      </w:r>
    </w:p>
    <w:p w14:paraId="2BBFDDE4" w14:textId="77777777" w:rsidR="001369EE" w:rsidRDefault="001369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line="300" w:lineRule="auto"/>
        <w:rPr>
          <w:color w:val="000000"/>
          <w:sz w:val="24"/>
          <w:szCs w:val="24"/>
        </w:rPr>
      </w:pPr>
    </w:p>
    <w:p w14:paraId="7AB04AAB" w14:textId="77777777" w:rsidR="001369EE" w:rsidRDefault="001369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line="300" w:lineRule="auto"/>
        <w:rPr>
          <w:color w:val="000000"/>
        </w:rPr>
      </w:pPr>
    </w:p>
    <w:p w14:paraId="582D6FF7" w14:textId="77777777" w:rsidR="001369EE" w:rsidRDefault="009A6DE0">
      <w:r>
        <w:t xml:space="preserve">VIDA! </w:t>
      </w:r>
      <w:proofErr w:type="gramStart"/>
      <w:r>
        <w:t>science</w:t>
      </w:r>
      <w:proofErr w:type="gramEnd"/>
      <w:r>
        <w:t xml:space="preserve"> centrum</w:t>
      </w:r>
    </w:p>
    <w:p w14:paraId="622D3BA8" w14:textId="77777777" w:rsidR="001369EE" w:rsidRDefault="009A6DE0">
      <w:r>
        <w:t>Křížkovského 12, Brno</w: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22F9E1" wp14:editId="67D90D78">
                <wp:simplePos x="0" y="0"/>
                <wp:positionH relativeFrom="column">
                  <wp:posOffset>3160883</wp:posOffset>
                </wp:positionH>
                <wp:positionV relativeFrom="paragraph">
                  <wp:posOffset>-39369</wp:posOffset>
                </wp:positionV>
                <wp:extent cx="2345267" cy="404309"/>
                <wp:effectExtent l="0" t="0" r="0" b="0"/>
                <wp:wrapNone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345267" cy="4043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1312;o:allowoverlap:true;o:allowincell:true;mso-position-horizontal-relative:text;margin-left:248.9pt;mso-position-horizontal:absolute;mso-position-vertical-relative:text;margin-top:-3.1pt;mso-position-vertical:absolute;width:184.7pt;height:31.8pt;">
                <v:path textboxrect="0,0,0,0"/>
                <v:imagedata r:id="rId18" o:title=""/>
              </v:shape>
            </w:pict>
          </mc:Fallback>
        </mc:AlternateContent>
      </w:r>
    </w:p>
    <w:p w14:paraId="7C568F91" w14:textId="77777777" w:rsidR="001369EE" w:rsidRDefault="009A14E1">
      <w:pPr>
        <w:rPr>
          <w:color w:val="00B0F0"/>
          <w:u w:val="single"/>
        </w:rPr>
      </w:pPr>
      <w:hyperlink r:id="rId19" w:tooltip="http://www.vida.cz" w:history="1">
        <w:r w:rsidR="009A6DE0">
          <w:rPr>
            <w:color w:val="00B0F0"/>
            <w:u w:val="single"/>
          </w:rPr>
          <w:t>www.vida.cz</w:t>
        </w:r>
      </w:hyperlink>
    </w:p>
    <w:p w14:paraId="1FCEB154" w14:textId="77777777" w:rsidR="001369EE" w:rsidRDefault="009A14E1">
      <w:pPr>
        <w:rPr>
          <w:color w:val="00B0F0"/>
          <w:u w:val="single"/>
        </w:rPr>
      </w:pPr>
      <w:hyperlink r:id="rId20" w:tooltip="http://www.facebook.com/vidabrno" w:history="1">
        <w:r w:rsidR="009A6DE0">
          <w:rPr>
            <w:color w:val="00B0F0"/>
            <w:u w:val="single"/>
          </w:rPr>
          <w:t>www.facebook.com/vidabrno</w:t>
        </w:r>
      </w:hyperlink>
    </w:p>
    <w:p w14:paraId="57759C89" w14:textId="77777777" w:rsidR="001369EE" w:rsidRDefault="001369EE">
      <w:pPr>
        <w:spacing w:line="280" w:lineRule="auto"/>
        <w:rPr>
          <w:sz w:val="24"/>
          <w:szCs w:val="24"/>
        </w:rPr>
      </w:pPr>
    </w:p>
    <w:p w14:paraId="56031660" w14:textId="77777777" w:rsidR="001369EE" w:rsidRDefault="009A6D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Zábavní vědecký park VIDA! </w:t>
      </w:r>
      <w:proofErr w:type="gramStart"/>
      <w:r>
        <w:rPr>
          <w:sz w:val="18"/>
          <w:szCs w:val="18"/>
        </w:rPr>
        <w:t>provozuje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Moravian</w:t>
      </w:r>
      <w:proofErr w:type="spellEnd"/>
      <w:r>
        <w:rPr>
          <w:sz w:val="18"/>
          <w:szCs w:val="18"/>
        </w:rPr>
        <w:t xml:space="preserve"> Science Centre Brno, příspěvková organizace Jihomoravského kraje.</w:t>
      </w:r>
    </w:p>
    <w:p w14:paraId="4F7E3C36" w14:textId="77777777" w:rsidR="001369EE" w:rsidRDefault="009A6DE0">
      <w:pPr>
        <w:spacing w:line="240" w:lineRule="auto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Moravian</w:t>
      </w:r>
      <w:proofErr w:type="spellEnd"/>
      <w:r>
        <w:rPr>
          <w:sz w:val="18"/>
          <w:szCs w:val="18"/>
        </w:rPr>
        <w:t xml:space="preserve"> Science Centre Brno, p. o. je členem České asociace science center.</w:t>
      </w:r>
    </w:p>
    <w:sectPr w:rsidR="001369EE" w:rsidSect="00605B2F">
      <w:footerReference w:type="default" r:id="rId21"/>
      <w:headerReference w:type="first" r:id="rId22"/>
      <w:footerReference w:type="first" r:id="rId23"/>
      <w:pgSz w:w="11901" w:h="16840"/>
      <w:pgMar w:top="567" w:right="1128" w:bottom="851" w:left="1560" w:header="0" w:footer="226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F5002C8" w16cex:dateUtc="2022-07-14T19:30:11Z"/>
  <w16cex:commentExtensible w16cex:durableId="0BDF8C58" w16cex:dateUtc="2022-07-14T19:28:55Z"/>
  <w16cex:commentExtensible w16cex:durableId="30C30124" w16cex:dateUtc="2022-07-14T19:21: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F5002C8"/>
  <w16cid:commentId w16cid:paraId="00000002" w16cid:durableId="0BDF8C58"/>
  <w16cid:commentId w16cid:paraId="00000003" w16cid:durableId="30C30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5BD5" w14:textId="77777777" w:rsidR="009A14E1" w:rsidRDefault="009A14E1">
      <w:pPr>
        <w:spacing w:line="240" w:lineRule="auto"/>
      </w:pPr>
      <w:r>
        <w:separator/>
      </w:r>
    </w:p>
  </w:endnote>
  <w:endnote w:type="continuationSeparator" w:id="0">
    <w:p w14:paraId="1CF68482" w14:textId="77777777" w:rsidR="009A14E1" w:rsidRDefault="009A1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5F0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2E3249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D688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jc w:val="both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14A1C8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39B0" w14:textId="77777777" w:rsidR="009A14E1" w:rsidRDefault="009A14E1">
      <w:pPr>
        <w:spacing w:line="240" w:lineRule="auto"/>
      </w:pPr>
      <w:r>
        <w:separator/>
      </w:r>
    </w:p>
  </w:footnote>
  <w:footnote w:type="continuationSeparator" w:id="0">
    <w:p w14:paraId="2B72EF6F" w14:textId="77777777" w:rsidR="009A14E1" w:rsidRDefault="009A1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ED32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F11576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4751F14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DA18D0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9AD134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FC93F5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68EECE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4242C8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CCBDC9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B99AF33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1E2EFA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left" w:pos="4806"/>
        <w:tab w:val="right" w:pos="8306"/>
      </w:tabs>
      <w:spacing w:line="240" w:lineRule="auto"/>
      <w:rPr>
        <w:color w:val="000000"/>
      </w:rPr>
    </w:pPr>
    <w:r>
      <w:rPr>
        <w:color w:val="000000"/>
      </w:rPr>
      <w:tab/>
    </w:r>
  </w:p>
  <w:p w14:paraId="2A108F05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84B72E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183073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B7BA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5767520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C7854EB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F5EA4CC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CE4EF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5C09B88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E"/>
    <w:rsid w:val="001369EE"/>
    <w:rsid w:val="00185C91"/>
    <w:rsid w:val="00194990"/>
    <w:rsid w:val="00466F55"/>
    <w:rsid w:val="004D2EE8"/>
    <w:rsid w:val="004F2D35"/>
    <w:rsid w:val="005F7AEF"/>
    <w:rsid w:val="00605B2F"/>
    <w:rsid w:val="0064272D"/>
    <w:rsid w:val="006523E8"/>
    <w:rsid w:val="006C1C36"/>
    <w:rsid w:val="008D58D6"/>
    <w:rsid w:val="008E1AA4"/>
    <w:rsid w:val="00913808"/>
    <w:rsid w:val="009A14E1"/>
    <w:rsid w:val="009A6DE0"/>
    <w:rsid w:val="00BD528C"/>
    <w:rsid w:val="00D1325C"/>
    <w:rsid w:val="00D702C2"/>
    <w:rsid w:val="00F60951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C6E"/>
  <w15:docId w15:val="{C18EF0DE-D1E8-494E-B47C-7C744AE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00" w:lineRule="exact"/>
    </w:pPr>
    <w:rPr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pPr>
      <w:contextualSpacing/>
    </w:pPr>
    <w:rPr>
      <w:rFonts w:eastAsia="MS Gothic"/>
      <w:b/>
      <w:spacing w:val="5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rPr>
      <w:rFonts w:ascii="Arial" w:eastAsia="MS Gothic" w:hAnsi="Arial" w:cs="Times New Roman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rPr>
      <w:b/>
    </w:rPr>
  </w:style>
  <w:style w:type="character" w:customStyle="1" w:styleId="PodtitulChar">
    <w:name w:val="Podtitul Char"/>
    <w:basedOn w:val="Standardnpsmoodstavce"/>
    <w:link w:val="Podtitul"/>
    <w:uiPriority w:val="99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Silnzdraznn">
    <w:name w:val="Silné zdůraznění"/>
    <w:uiPriority w:val="99"/>
    <w:rPr>
      <w:b/>
    </w:rPr>
  </w:style>
  <w:style w:type="character" w:customStyle="1" w:styleId="st">
    <w:name w:val="st"/>
    <w:basedOn w:val="Standardnpsmoodstavce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tabs>
        <w:tab w:val="left" w:pos="708"/>
      </w:tabs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Pr>
      <w:rFonts w:cs="Times New Roman"/>
    </w:rPr>
  </w:style>
  <w:style w:type="paragraph" w:customStyle="1" w:styleId="lead">
    <w:name w:val="lead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</w:style>
  <w:style w:type="character" w:customStyle="1" w:styleId="6qdm">
    <w:name w:val="_6qdm"/>
    <w:basedOn w:val="Standardnpsmoodstavce"/>
  </w:style>
  <w:style w:type="paragraph" w:styleId="Revize">
    <w:name w:val="Revision"/>
    <w:hidden/>
    <w:uiPriority w:val="99"/>
    <w:semiHidden/>
    <w:rPr>
      <w:spacing w:val="-6"/>
      <w:lang w:eastAsia="ja-JP"/>
    </w:rPr>
  </w:style>
  <w:style w:type="character" w:customStyle="1" w:styleId="hgkelc">
    <w:name w:val="hgkelc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hyperlink" Target="http://www.facebook.com/vidabr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28" Type="http://schemas.microsoft.com/office/2016/09/relationships/commentsIds" Target="commentsIds.xml"/><Relationship Id="rId19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0EB4141-276F-47B6-B90A-B1666FB86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Foltýnek</dc:creator>
  <cp:lastModifiedBy>Laudátová Hana</cp:lastModifiedBy>
  <cp:revision>2</cp:revision>
  <cp:lastPrinted>2022-07-15T09:38:00Z</cp:lastPrinted>
  <dcterms:created xsi:type="dcterms:W3CDTF">2022-07-20T13:59:00Z</dcterms:created>
  <dcterms:modified xsi:type="dcterms:W3CDTF">2022-07-20T13:59:00Z</dcterms:modified>
</cp:coreProperties>
</file>